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89F2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3433F530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4851F80C" w14:textId="77777777" w:rsidR="00A0158B" w:rsidRPr="00EA0B92" w:rsidRDefault="00A0158B" w:rsidP="0035118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5A4A45">
        <w:rPr>
          <w:rFonts w:cs="Times New Roman"/>
          <w:szCs w:val="24"/>
        </w:rPr>
        <w:t>Rashmin Asher</w:t>
      </w:r>
      <w:r w:rsidR="003E030D">
        <w:rPr>
          <w:rFonts w:cs="Times New Roman"/>
          <w:szCs w:val="24"/>
        </w:rPr>
        <w:t>, Attorney</w:t>
      </w:r>
    </w:p>
    <w:p w14:paraId="0BA5B463" w14:textId="77777777" w:rsidR="00A0158B" w:rsidRPr="00EA0B92" w:rsidRDefault="00A0158B" w:rsidP="00351185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6F05ED23" w14:textId="77777777" w:rsidR="00E1048B" w:rsidRDefault="00E1048B" w:rsidP="00043AD3">
      <w:pPr>
        <w:spacing w:after="0"/>
        <w:rPr>
          <w:b/>
        </w:rPr>
      </w:pPr>
    </w:p>
    <w:p w14:paraId="51675A3D" w14:textId="77777777" w:rsidR="00043AD3" w:rsidRPr="00F82F6E" w:rsidRDefault="00043AD3" w:rsidP="00043AD3">
      <w:pPr>
        <w:spacing w:after="0"/>
      </w:pPr>
      <w:r w:rsidRPr="00F82F6E">
        <w:rPr>
          <w:b/>
        </w:rPr>
        <w:t>From:</w:t>
      </w:r>
      <w:r>
        <w:tab/>
      </w:r>
      <w:r>
        <w:tab/>
      </w:r>
      <w:r w:rsidR="005A4A45">
        <w:t>Jolie Mathis</w:t>
      </w:r>
      <w:r w:rsidRPr="00EA0B92">
        <w:t xml:space="preserve">, </w:t>
      </w:r>
      <w:r w:rsidR="005A4A45">
        <w:t>Utility Engineering Specialist</w:t>
      </w:r>
    </w:p>
    <w:p w14:paraId="04FDC030" w14:textId="77777777" w:rsidR="00043AD3" w:rsidRDefault="00043AD3" w:rsidP="00043AD3">
      <w:pPr>
        <w:spacing w:after="0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15C2A5BE" w14:textId="77777777" w:rsidR="00043AD3" w:rsidRDefault="00043AD3" w:rsidP="00043AD3">
      <w:pPr>
        <w:spacing w:after="0"/>
        <w:ind w:left="1440"/>
        <w:rPr>
          <w:rFonts w:cs="Times New Roman"/>
        </w:rPr>
      </w:pPr>
    </w:p>
    <w:p w14:paraId="675D1541" w14:textId="24C44975" w:rsidR="00A0158B" w:rsidRPr="00EA0B92" w:rsidRDefault="00A0158B" w:rsidP="00351185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="00895B1A" w:rsidRPr="00EA0B92">
        <w:rPr>
          <w:rFonts w:cs="Times New Roman"/>
          <w:szCs w:val="24"/>
        </w:rPr>
        <w:t xml:space="preserve">  </w:t>
      </w:r>
      <w:r w:rsidR="00895B1A" w:rsidRPr="00EA0B92">
        <w:rPr>
          <w:rFonts w:cs="Times New Roman"/>
          <w:szCs w:val="24"/>
        </w:rPr>
        <w:tab/>
      </w:r>
      <w:r w:rsidR="005A4A45">
        <w:rPr>
          <w:rFonts w:cs="Times New Roman"/>
          <w:szCs w:val="24"/>
        </w:rPr>
        <w:t>January 1</w:t>
      </w:r>
      <w:r w:rsidR="00143B6E">
        <w:rPr>
          <w:rFonts w:cs="Times New Roman"/>
          <w:szCs w:val="24"/>
        </w:rPr>
        <w:t>7</w:t>
      </w:r>
      <w:r w:rsidR="005A4A45">
        <w:rPr>
          <w:rFonts w:cs="Times New Roman"/>
          <w:szCs w:val="24"/>
        </w:rPr>
        <w:t>, 2020</w:t>
      </w:r>
    </w:p>
    <w:p w14:paraId="79055765" w14:textId="77777777" w:rsidR="00A0158B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CF6B666" w14:textId="77777777" w:rsidR="00B34668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="00B34668" w:rsidRPr="00EA0B92">
        <w:rPr>
          <w:rFonts w:cs="Times New Roman"/>
          <w:b/>
          <w:szCs w:val="24"/>
        </w:rPr>
        <w:t xml:space="preserve">Docket </w:t>
      </w:r>
      <w:r w:rsidR="005A4A45">
        <w:rPr>
          <w:rFonts w:cs="Times New Roman"/>
          <w:b/>
          <w:szCs w:val="24"/>
        </w:rPr>
        <w:t>50271</w:t>
      </w:r>
      <w:r w:rsidR="00EE68E6" w:rsidRPr="00EA0B92">
        <w:rPr>
          <w:rFonts w:cs="Times New Roman"/>
          <w:szCs w:val="24"/>
        </w:rPr>
        <w:t xml:space="preserve">, </w:t>
      </w:r>
      <w:r w:rsidR="00B34668" w:rsidRPr="00EA0B92">
        <w:rPr>
          <w:rFonts w:cs="Times New Roman"/>
          <w:i/>
          <w:szCs w:val="24"/>
        </w:rPr>
        <w:t xml:space="preserve">Application of </w:t>
      </w:r>
      <w:r w:rsidR="005A4A45">
        <w:rPr>
          <w:rFonts w:cs="Times New Roman"/>
          <w:i/>
          <w:szCs w:val="24"/>
        </w:rPr>
        <w:t>The City of Midland</w:t>
      </w:r>
      <w:r w:rsidR="00B34668" w:rsidRPr="00EA0B92">
        <w:rPr>
          <w:rFonts w:cs="Times New Roman"/>
          <w:i/>
          <w:szCs w:val="24"/>
        </w:rPr>
        <w:t xml:space="preserve"> to Amend its</w:t>
      </w:r>
      <w:r w:rsidR="005A4A45">
        <w:rPr>
          <w:rFonts w:cs="Times New Roman"/>
          <w:i/>
          <w:szCs w:val="24"/>
        </w:rPr>
        <w:t xml:space="preserve"> </w:t>
      </w:r>
      <w:r w:rsidR="00131BEB">
        <w:rPr>
          <w:rFonts w:cs="Times New Roman"/>
          <w:i/>
          <w:szCs w:val="24"/>
        </w:rPr>
        <w:t xml:space="preserve">Water and Sewer </w:t>
      </w:r>
      <w:r w:rsidR="00B34668" w:rsidRPr="00EA0B92">
        <w:rPr>
          <w:rFonts w:cs="Times New Roman"/>
          <w:i/>
          <w:szCs w:val="24"/>
        </w:rPr>
        <w:t>Certificat</w:t>
      </w:r>
      <w:r w:rsidR="005A4A45">
        <w:rPr>
          <w:rFonts w:cs="Times New Roman"/>
          <w:i/>
          <w:szCs w:val="24"/>
        </w:rPr>
        <w:t>es</w:t>
      </w:r>
      <w:r w:rsidR="00B34668" w:rsidRPr="00EA0B92">
        <w:rPr>
          <w:rFonts w:cs="Times New Roman"/>
          <w:i/>
          <w:szCs w:val="24"/>
        </w:rPr>
        <w:t xml:space="preserve"> of Convenience and Necessity </w:t>
      </w:r>
      <w:r w:rsidR="00077F41" w:rsidRPr="00EA0B92">
        <w:rPr>
          <w:rFonts w:cs="Times New Roman"/>
          <w:i/>
          <w:szCs w:val="24"/>
        </w:rPr>
        <w:t>i</w:t>
      </w:r>
      <w:r w:rsidR="00B34668" w:rsidRPr="00EA0B92">
        <w:rPr>
          <w:rFonts w:cs="Times New Roman"/>
          <w:i/>
          <w:szCs w:val="24"/>
        </w:rPr>
        <w:t xml:space="preserve">n </w:t>
      </w:r>
      <w:r w:rsidR="005A4A45">
        <w:rPr>
          <w:rFonts w:cs="Times New Roman"/>
          <w:i/>
          <w:szCs w:val="24"/>
        </w:rPr>
        <w:t>Martin and Midland</w:t>
      </w:r>
      <w:r w:rsidR="00B34668" w:rsidRPr="00EA0B92">
        <w:rPr>
          <w:rFonts w:cs="Times New Roman"/>
          <w:i/>
          <w:szCs w:val="24"/>
        </w:rPr>
        <w:t xml:space="preserve"> Count</w:t>
      </w:r>
      <w:r w:rsidR="005A4A45">
        <w:rPr>
          <w:rFonts w:cs="Times New Roman"/>
          <w:i/>
          <w:szCs w:val="24"/>
        </w:rPr>
        <w:t>ies</w:t>
      </w:r>
      <w:r w:rsidR="00B34668" w:rsidRPr="00EA0B92">
        <w:rPr>
          <w:rFonts w:cs="Times New Roman"/>
          <w:i/>
          <w:szCs w:val="24"/>
        </w:rPr>
        <w:t xml:space="preserve"> </w:t>
      </w:r>
    </w:p>
    <w:p w14:paraId="7FC058DE" w14:textId="77777777" w:rsidR="00EE68E6" w:rsidRPr="00EA0B92" w:rsidRDefault="00EE68E6" w:rsidP="00C34E84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szCs w:val="24"/>
        </w:rPr>
      </w:pPr>
    </w:p>
    <w:p w14:paraId="111E397B" w14:textId="40AA5763" w:rsidR="00EC509B" w:rsidRDefault="00B34668" w:rsidP="00EC509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highlight w:val="green"/>
        </w:rPr>
      </w:pPr>
      <w:r w:rsidRPr="00EA0B92">
        <w:rPr>
          <w:rFonts w:cs="Times New Roman"/>
          <w:szCs w:val="24"/>
        </w:rPr>
        <w:t xml:space="preserve">On </w:t>
      </w:r>
      <w:r w:rsidR="005A4A45">
        <w:rPr>
          <w:rFonts w:cs="Times New Roman"/>
          <w:szCs w:val="24"/>
        </w:rPr>
        <w:t>November 21, 2019</w:t>
      </w:r>
      <w:r w:rsidRPr="00EA0B92">
        <w:rPr>
          <w:rFonts w:cs="Times New Roman"/>
          <w:szCs w:val="24"/>
        </w:rPr>
        <w:t xml:space="preserve">, </w:t>
      </w:r>
      <w:r w:rsidR="005A4A45">
        <w:rPr>
          <w:rFonts w:cs="Times New Roman"/>
          <w:szCs w:val="24"/>
        </w:rPr>
        <w:t>the City of Midland</w:t>
      </w:r>
      <w:r w:rsidR="00131BEB">
        <w:rPr>
          <w:rFonts w:cs="Times New Roman"/>
          <w:szCs w:val="24"/>
        </w:rPr>
        <w:t xml:space="preserve"> (Applicant)</w:t>
      </w:r>
      <w:r w:rsidR="00FE0426">
        <w:rPr>
          <w:rFonts w:cs="Times New Roman"/>
          <w:i/>
          <w:szCs w:val="24"/>
        </w:rPr>
        <w:t xml:space="preserve"> </w:t>
      </w:r>
      <w:r w:rsidRPr="00EA0B92">
        <w:rPr>
          <w:rFonts w:cs="Times New Roman"/>
          <w:szCs w:val="24"/>
        </w:rPr>
        <w:t>filed</w:t>
      </w:r>
      <w:r w:rsidR="00AA471E" w:rsidRPr="00EA0B92">
        <w:rPr>
          <w:rFonts w:cs="Times New Roman"/>
          <w:szCs w:val="24"/>
        </w:rPr>
        <w:t xml:space="preserve"> </w:t>
      </w:r>
      <w:r w:rsidRPr="00EA0B92">
        <w:rPr>
          <w:rFonts w:cs="Times New Roman"/>
          <w:szCs w:val="24"/>
        </w:rPr>
        <w:t>with the Publi</w:t>
      </w:r>
      <w:r w:rsidR="00FE0426">
        <w:rPr>
          <w:rFonts w:cs="Times New Roman"/>
          <w:szCs w:val="24"/>
        </w:rPr>
        <w:t>c Utility Commission of Texas (</w:t>
      </w:r>
      <w:r w:rsidRPr="00EA0B92">
        <w:rPr>
          <w:rFonts w:cs="Times New Roman"/>
          <w:bCs/>
          <w:szCs w:val="24"/>
        </w:rPr>
        <w:t xml:space="preserve">Commission) an application to amend </w:t>
      </w:r>
      <w:r w:rsidR="003F4600" w:rsidRPr="006A2ED2">
        <w:rPr>
          <w:rFonts w:cs="Times New Roman"/>
          <w:szCs w:val="24"/>
        </w:rPr>
        <w:t xml:space="preserve">its water </w:t>
      </w:r>
      <w:r w:rsidR="00C94E47">
        <w:rPr>
          <w:rFonts w:cs="Times New Roman"/>
          <w:szCs w:val="24"/>
        </w:rPr>
        <w:t>C</w:t>
      </w:r>
      <w:r w:rsidR="003F4600" w:rsidRPr="006A2ED2">
        <w:rPr>
          <w:rFonts w:cs="Times New Roman"/>
          <w:szCs w:val="24"/>
        </w:rPr>
        <w:t>ertificate</w:t>
      </w:r>
      <w:r w:rsidR="003F4600">
        <w:rPr>
          <w:rFonts w:cs="Times New Roman"/>
          <w:szCs w:val="24"/>
        </w:rPr>
        <w:t xml:space="preserve"> </w:t>
      </w:r>
      <w:r w:rsidR="00C94E47">
        <w:rPr>
          <w:rFonts w:cs="Times New Roman"/>
          <w:szCs w:val="24"/>
        </w:rPr>
        <w:t>of Convenience and N</w:t>
      </w:r>
      <w:r w:rsidR="003F4600" w:rsidRPr="006A2ED2">
        <w:rPr>
          <w:rFonts w:cs="Times New Roman"/>
          <w:szCs w:val="24"/>
        </w:rPr>
        <w:t>ecessity (CCN) No</w:t>
      </w:r>
      <w:r w:rsidR="003F4600">
        <w:rPr>
          <w:rFonts w:cs="Times New Roman"/>
          <w:szCs w:val="24"/>
        </w:rPr>
        <w:t xml:space="preserve">. </w:t>
      </w:r>
      <w:r w:rsidR="005A4A45">
        <w:rPr>
          <w:rFonts w:cs="Times New Roman"/>
          <w:szCs w:val="24"/>
        </w:rPr>
        <w:t>10221</w:t>
      </w:r>
      <w:r w:rsidR="003F4600">
        <w:rPr>
          <w:rFonts w:cs="Times New Roman"/>
          <w:szCs w:val="24"/>
        </w:rPr>
        <w:t xml:space="preserve"> and sewer CCN No. </w:t>
      </w:r>
      <w:r w:rsidR="005A4A45">
        <w:rPr>
          <w:rFonts w:cs="Times New Roman"/>
          <w:szCs w:val="24"/>
        </w:rPr>
        <w:t>20083</w:t>
      </w:r>
      <w:r w:rsidRPr="00EA0B92">
        <w:rPr>
          <w:rFonts w:cs="Times New Roman"/>
          <w:szCs w:val="24"/>
        </w:rPr>
        <w:t xml:space="preserve"> in </w:t>
      </w:r>
      <w:r w:rsidR="005A4A45">
        <w:rPr>
          <w:rFonts w:cs="Times New Roman"/>
          <w:szCs w:val="24"/>
        </w:rPr>
        <w:t>Martin and Midland</w:t>
      </w:r>
      <w:r w:rsidRPr="00EA0B92">
        <w:rPr>
          <w:rFonts w:cs="Times New Roman"/>
          <w:szCs w:val="24"/>
        </w:rPr>
        <w:t xml:space="preserve"> Count</w:t>
      </w:r>
      <w:r w:rsidR="005A4A45">
        <w:rPr>
          <w:rFonts w:cs="Times New Roman"/>
          <w:szCs w:val="24"/>
        </w:rPr>
        <w:t>i</w:t>
      </w:r>
      <w:r w:rsidR="003E6DA6">
        <w:rPr>
          <w:rFonts w:cs="Times New Roman"/>
          <w:szCs w:val="24"/>
        </w:rPr>
        <w:t>es</w:t>
      </w:r>
      <w:r w:rsidRPr="00EA0B92">
        <w:rPr>
          <w:rFonts w:cs="Times New Roman"/>
          <w:szCs w:val="24"/>
        </w:rPr>
        <w:t>, Texas pu</w:t>
      </w:r>
      <w:r w:rsidR="007251A2">
        <w:rPr>
          <w:rFonts w:cs="Times New Roman"/>
          <w:szCs w:val="24"/>
        </w:rPr>
        <w:t>rsuant to Texas Water Code</w:t>
      </w:r>
      <w:r w:rsidR="00043521">
        <w:rPr>
          <w:rFonts w:cs="Times New Roman"/>
          <w:szCs w:val="24"/>
        </w:rPr>
        <w:t xml:space="preserve"> </w:t>
      </w:r>
      <w:r w:rsidR="00043521" w:rsidRPr="00EA0B92">
        <w:rPr>
          <w:rFonts w:cs="Times New Roman"/>
          <w:szCs w:val="24"/>
        </w:rPr>
        <w:t>(TWC)</w:t>
      </w:r>
      <w:r w:rsidRPr="00EA0B92">
        <w:rPr>
          <w:rFonts w:cs="Times New Roman"/>
          <w:szCs w:val="24"/>
        </w:rPr>
        <w:t xml:space="preserve"> §§ 13.242 to 13.250</w:t>
      </w:r>
      <w:r w:rsidR="00886E5B">
        <w:rPr>
          <w:rFonts w:cs="Times New Roman"/>
          <w:szCs w:val="24"/>
        </w:rPr>
        <w:t xml:space="preserve"> </w:t>
      </w:r>
      <w:r w:rsidRPr="00EA0B92">
        <w:rPr>
          <w:rFonts w:cs="Times New Roman"/>
          <w:szCs w:val="24"/>
        </w:rPr>
        <w:t>and 16 Tex</w:t>
      </w:r>
      <w:r w:rsidR="007251A2">
        <w:rPr>
          <w:rFonts w:cs="Times New Roman"/>
          <w:szCs w:val="24"/>
        </w:rPr>
        <w:t>as</w:t>
      </w:r>
      <w:r w:rsidRPr="00EA0B92">
        <w:rPr>
          <w:rFonts w:cs="Times New Roman"/>
          <w:szCs w:val="24"/>
        </w:rPr>
        <w:t xml:space="preserve"> </w:t>
      </w:r>
      <w:r w:rsidR="002B434D">
        <w:rPr>
          <w:rFonts w:cs="Times New Roman"/>
          <w:szCs w:val="24"/>
        </w:rPr>
        <w:t>Admin</w:t>
      </w:r>
      <w:r w:rsidR="003E030D">
        <w:rPr>
          <w:rFonts w:cs="Times New Roman"/>
          <w:szCs w:val="24"/>
        </w:rPr>
        <w:t>istrative</w:t>
      </w:r>
      <w:r w:rsidR="002B434D">
        <w:rPr>
          <w:rFonts w:cs="Times New Roman"/>
          <w:szCs w:val="24"/>
        </w:rPr>
        <w:t xml:space="preserve"> Code </w:t>
      </w:r>
      <w:r w:rsidR="00043521">
        <w:rPr>
          <w:rFonts w:cs="Times New Roman"/>
          <w:szCs w:val="24"/>
        </w:rPr>
        <w:t>(TAC)</w:t>
      </w:r>
      <w:r w:rsidR="00EC509B">
        <w:rPr>
          <w:rFonts w:cs="Times New Roman"/>
          <w:szCs w:val="24"/>
        </w:rPr>
        <w:t xml:space="preserve"> </w:t>
      </w:r>
      <w:r w:rsidR="00EC509B" w:rsidRPr="005A4A45">
        <w:rPr>
          <w:rFonts w:cs="Times New Roman"/>
        </w:rPr>
        <w:t xml:space="preserve">§§ 24.225 to 24.237. </w:t>
      </w:r>
    </w:p>
    <w:p w14:paraId="4F8FEED6" w14:textId="77777777" w:rsidR="007F68EB" w:rsidRPr="00EA0B92" w:rsidRDefault="007F68EB" w:rsidP="008F694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5FCA68B3" w14:textId="1269CF31" w:rsidR="00053749" w:rsidRDefault="00053749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 w:rsidR="007F4675">
        <w:rPr>
          <w:rFonts w:cs="Times New Roman"/>
          <w:bCs/>
          <w:szCs w:val="24"/>
        </w:rPr>
        <w:t xml:space="preserve">has </w:t>
      </w:r>
      <w:r w:rsidRPr="00E11BAD">
        <w:rPr>
          <w:rFonts w:cs="Times New Roman"/>
          <w:bCs/>
          <w:szCs w:val="24"/>
        </w:rPr>
        <w:t>review</w:t>
      </w:r>
      <w:r w:rsidR="007F4675"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</w:t>
      </w:r>
      <w:r w:rsidR="005A4A45">
        <w:rPr>
          <w:rFonts w:cs="Times New Roman"/>
          <w:bCs/>
          <w:szCs w:val="24"/>
        </w:rPr>
        <w:t xml:space="preserve"> </w:t>
      </w:r>
      <w:r w:rsidR="00D57867" w:rsidRPr="00E11BAD">
        <w:rPr>
          <w:rFonts w:cs="Times New Roman"/>
          <w:bCs/>
          <w:szCs w:val="24"/>
        </w:rPr>
        <w:t>information</w:t>
      </w:r>
      <w:r w:rsidR="007F4675">
        <w:rPr>
          <w:rFonts w:cs="Times New Roman"/>
          <w:bCs/>
          <w:szCs w:val="24"/>
        </w:rPr>
        <w:t xml:space="preserve"> filed by the </w:t>
      </w:r>
      <w:r w:rsidR="003E6DA6">
        <w:rPr>
          <w:rFonts w:cs="Times New Roman"/>
          <w:bCs/>
          <w:szCs w:val="24"/>
        </w:rPr>
        <w:t>A</w:t>
      </w:r>
      <w:r w:rsidR="003E6DA6" w:rsidRPr="00E11BAD">
        <w:rPr>
          <w:rFonts w:cs="Times New Roman"/>
          <w:bCs/>
          <w:szCs w:val="24"/>
        </w:rPr>
        <w:t>pplicant and</w:t>
      </w:r>
      <w:r w:rsidRPr="00E11BAD">
        <w:rPr>
          <w:rFonts w:cs="Times New Roman"/>
          <w:bCs/>
          <w:szCs w:val="24"/>
        </w:rPr>
        <w:t xml:space="preserve"> recommends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r w:rsidRPr="00E11BAD">
        <w:rPr>
          <w:rFonts w:cs="Times New Roman"/>
          <w:bCs/>
          <w:szCs w:val="24"/>
        </w:rPr>
        <w:t xml:space="preserve">sufficient for filing and administratively complete.  </w:t>
      </w:r>
      <w:r w:rsidR="00B85431" w:rsidRPr="00E11BAD">
        <w:rPr>
          <w:rFonts w:cs="Times New Roman"/>
          <w:bCs/>
          <w:szCs w:val="24"/>
        </w:rPr>
        <w:t>Staff further recommends</w:t>
      </w:r>
      <w:r w:rsidR="00C94E47">
        <w:rPr>
          <w:rFonts w:cs="Times New Roman"/>
          <w:bCs/>
          <w:szCs w:val="24"/>
        </w:rPr>
        <w:t xml:space="preserve"> the Applicant be ordered to do</w:t>
      </w:r>
      <w:r w:rsidR="00B85431" w:rsidRPr="00E11BAD">
        <w:rPr>
          <w:rFonts w:cs="Times New Roman"/>
          <w:bCs/>
          <w:szCs w:val="24"/>
        </w:rPr>
        <w:t xml:space="preserve"> the following:</w:t>
      </w:r>
    </w:p>
    <w:p w14:paraId="731F7683" w14:textId="77777777" w:rsidR="00C94E47" w:rsidRPr="00E11BAD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912777A" w14:textId="77777777" w:rsidR="00A60BBA" w:rsidRDefault="00A60BBA" w:rsidP="00A60BBA">
      <w:pPr>
        <w:pStyle w:val="NoSpacing"/>
        <w:numPr>
          <w:ilvl w:val="0"/>
          <w:numId w:val="10"/>
        </w:numPr>
        <w:jc w:val="both"/>
      </w:pPr>
      <w:r>
        <w:t>P</w:t>
      </w:r>
      <w:r w:rsidRPr="00EA0B92">
        <w:t>rovide notice of the application to the following:</w:t>
      </w:r>
    </w:p>
    <w:p w14:paraId="747E4EC5" w14:textId="77777777" w:rsidR="00A60BBA" w:rsidRPr="00B34A5B" w:rsidRDefault="00DC1A6B" w:rsidP="00A60BBA">
      <w:pPr>
        <w:pStyle w:val="NoSpacing"/>
        <w:numPr>
          <w:ilvl w:val="1"/>
          <w:numId w:val="10"/>
        </w:numPr>
        <w:ind w:left="1260"/>
        <w:jc w:val="both"/>
      </w:pPr>
      <w:r>
        <w:rPr>
          <w:rFonts w:cs="Times New Roman"/>
          <w:szCs w:val="24"/>
        </w:rPr>
        <w:t>C</w:t>
      </w:r>
      <w:r w:rsidR="00A60BBA"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 w:rsidR="00A60BBA">
        <w:rPr>
          <w:rFonts w:cs="Times New Roman"/>
          <w:szCs w:val="24"/>
        </w:rPr>
        <w:t>;</w:t>
      </w:r>
    </w:p>
    <w:p w14:paraId="2CA0D866" w14:textId="77777777" w:rsidR="00A60BBA" w:rsidRPr="00B34A5B" w:rsidRDefault="00DC1A6B" w:rsidP="00A60BBA">
      <w:pPr>
        <w:pStyle w:val="NoSpacing"/>
        <w:numPr>
          <w:ilvl w:val="1"/>
          <w:numId w:val="10"/>
        </w:numPr>
        <w:ind w:left="1260"/>
        <w:jc w:val="both"/>
      </w:pPr>
      <w:r>
        <w:rPr>
          <w:rFonts w:cs="Times New Roman"/>
          <w:szCs w:val="24"/>
        </w:rPr>
        <w:t>T</w:t>
      </w:r>
      <w:r w:rsidR="00A60BBA" w:rsidRPr="00B34A5B">
        <w:rPr>
          <w:rFonts w:cs="Times New Roman"/>
          <w:szCs w:val="24"/>
        </w:rPr>
        <w:t xml:space="preserve">he county judge of each county that is wholly or partially included in the requested area; </w:t>
      </w:r>
    </w:p>
    <w:p w14:paraId="319A8C35" w14:textId="77777777" w:rsidR="00A60BBA" w:rsidRPr="00B34A5B" w:rsidRDefault="00DC1A6B" w:rsidP="00A60BBA">
      <w:pPr>
        <w:pStyle w:val="NoSpacing"/>
        <w:numPr>
          <w:ilvl w:val="1"/>
          <w:numId w:val="10"/>
        </w:numPr>
        <w:ind w:left="1260"/>
        <w:jc w:val="both"/>
      </w:pPr>
      <w:r>
        <w:rPr>
          <w:rFonts w:cs="Times New Roman"/>
          <w:szCs w:val="24"/>
        </w:rPr>
        <w:t>E</w:t>
      </w:r>
      <w:r w:rsidR="00A60BBA" w:rsidRPr="00B34A5B">
        <w:rPr>
          <w:rFonts w:cs="Times New Roman"/>
          <w:szCs w:val="24"/>
        </w:rPr>
        <w:t xml:space="preserve">ach groundwater conservation district that is wholly or partially included in the requested area; </w:t>
      </w:r>
    </w:p>
    <w:p w14:paraId="1101AE37" w14:textId="77777777" w:rsidR="00B22621" w:rsidRPr="00B22621" w:rsidRDefault="00DC1A6B" w:rsidP="00A60BBA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>L</w:t>
      </w:r>
      <w:r w:rsidR="00A60BBA" w:rsidRPr="00EA11D7">
        <w:rPr>
          <w:rFonts w:cs="Times New Roman"/>
          <w:szCs w:val="24"/>
        </w:rPr>
        <w:t>andowners</w:t>
      </w:r>
      <w:r w:rsidR="00A60BBA">
        <w:rPr>
          <w:rFonts w:cs="Times New Roman"/>
          <w:szCs w:val="24"/>
        </w:rPr>
        <w:t xml:space="preserve"> who own a tract of land that is</w:t>
      </w:r>
      <w:r w:rsidR="00A60BBA" w:rsidRPr="00EA11D7">
        <w:rPr>
          <w:rFonts w:cs="Times New Roman"/>
          <w:szCs w:val="24"/>
        </w:rPr>
        <w:t xml:space="preserve"> </w:t>
      </w:r>
      <w:r w:rsidR="00A60BBA">
        <w:rPr>
          <w:rFonts w:cs="Times New Roman"/>
          <w:szCs w:val="24"/>
        </w:rPr>
        <w:t xml:space="preserve">at least </w:t>
      </w:r>
      <w:r w:rsidR="00A60BBA" w:rsidRPr="00EA11D7">
        <w:rPr>
          <w:rFonts w:cs="Times New Roman"/>
          <w:szCs w:val="24"/>
        </w:rPr>
        <w:t xml:space="preserve">25 acres </w:t>
      </w:r>
      <w:r w:rsidR="00A60BBA">
        <w:rPr>
          <w:rFonts w:cs="Times New Roman"/>
          <w:szCs w:val="24"/>
        </w:rPr>
        <w:t xml:space="preserve">and is wholly or partly located </w:t>
      </w:r>
      <w:r w:rsidR="00A60BBA" w:rsidRPr="00EA11D7">
        <w:rPr>
          <w:rFonts w:cs="Times New Roman"/>
          <w:szCs w:val="24"/>
        </w:rPr>
        <w:t xml:space="preserve">in the </w:t>
      </w:r>
      <w:r w:rsidR="00A60BBA">
        <w:rPr>
          <w:rFonts w:cs="Times New Roman"/>
          <w:szCs w:val="24"/>
        </w:rPr>
        <w:t>requested area to be certified</w:t>
      </w:r>
      <w:r w:rsidR="00A60BBA" w:rsidRPr="00EA11D7">
        <w:rPr>
          <w:rFonts w:cs="Times New Roman"/>
          <w:szCs w:val="24"/>
        </w:rPr>
        <w:t xml:space="preserve">.  The landowner information may be obtained from the county appraisal district tax rolls for the county or counties in which the </w:t>
      </w:r>
      <w:r w:rsidR="00A60BBA">
        <w:rPr>
          <w:rFonts w:cs="Times New Roman"/>
          <w:szCs w:val="24"/>
        </w:rPr>
        <w:t>requested area is located</w:t>
      </w:r>
      <w:r w:rsidR="00A60BBA" w:rsidRPr="00EA11D7">
        <w:rPr>
          <w:rFonts w:cs="Times New Roman"/>
          <w:szCs w:val="24"/>
        </w:rPr>
        <w:t xml:space="preserve">; </w:t>
      </w:r>
    </w:p>
    <w:p w14:paraId="0885291C" w14:textId="77777777" w:rsidR="00A60BBA" w:rsidRPr="00B22621" w:rsidRDefault="00DC1A6B" w:rsidP="00B22621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>A</w:t>
      </w:r>
      <w:r w:rsidR="00B22621">
        <w:rPr>
          <w:rFonts w:cs="Times New Roman"/>
          <w:szCs w:val="24"/>
        </w:rPr>
        <w:t>ny affected customers, and other affected parties in the requested area; and</w:t>
      </w:r>
    </w:p>
    <w:p w14:paraId="7786C254" w14:textId="77777777" w:rsidR="00A60BBA" w:rsidRPr="00B34A5B" w:rsidRDefault="00DC1A6B" w:rsidP="00A60BBA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>P</w:t>
      </w:r>
      <w:r w:rsidR="00A60BBA" w:rsidRPr="00B34A5B">
        <w:rPr>
          <w:rFonts w:cs="Times New Roman"/>
          <w:szCs w:val="24"/>
        </w:rPr>
        <w:t xml:space="preserve">ublish notice once each week for two (2) consecutive weeks in a newspaper of general circulation in </w:t>
      </w:r>
      <w:r w:rsidR="005A4A45">
        <w:rPr>
          <w:rFonts w:cs="Times New Roman"/>
          <w:szCs w:val="24"/>
        </w:rPr>
        <w:t>Martin and Midland Counties.</w:t>
      </w:r>
    </w:p>
    <w:p w14:paraId="07DA0256" w14:textId="77777777" w:rsidR="00E11BAD" w:rsidRPr="00E11BAD" w:rsidRDefault="00E11BAD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51984D6C" w14:textId="77777777" w:rsidR="00C904EA" w:rsidRPr="00C904EA" w:rsidRDefault="00C94E47" w:rsidP="00C904EA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904EA" w:rsidRPr="00C904EA">
        <w:rPr>
          <w:rFonts w:cs="Times New Roman"/>
          <w:szCs w:val="24"/>
        </w:rPr>
        <w:t>rovide correct notice of the application to the following:</w:t>
      </w:r>
    </w:p>
    <w:p w14:paraId="3238B380" w14:textId="18B5CAA7" w:rsidR="00216DB1" w:rsidRPr="00EF4129" w:rsidRDefault="00216DB1" w:rsidP="00216DB1">
      <w:pPr>
        <w:pStyle w:val="NoSpacing"/>
        <w:numPr>
          <w:ilvl w:val="0"/>
          <w:numId w:val="12"/>
        </w:numPr>
      </w:pPr>
      <w:r w:rsidRPr="00EF4129">
        <w:t>City of Odessa</w:t>
      </w:r>
    </w:p>
    <w:p w14:paraId="444B006E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Downtown Midland Management District</w:t>
      </w:r>
    </w:p>
    <w:p w14:paraId="0C5C4804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Greater Gardendale WSC (CCN No. 13081)</w:t>
      </w:r>
    </w:p>
    <w:p w14:paraId="4B4382F1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Greenwood Terrace MHP, LLC (CCN No. 13003)</w:t>
      </w:r>
    </w:p>
    <w:p w14:paraId="780327F2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Martin County Judge</w:t>
      </w:r>
    </w:p>
    <w:p w14:paraId="2C206B4C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Midland County FWSD 1</w:t>
      </w:r>
    </w:p>
    <w:p w14:paraId="72C10A2A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Midland County Judge</w:t>
      </w:r>
    </w:p>
    <w:p w14:paraId="72AFD900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Midland County Utility District</w:t>
      </w:r>
    </w:p>
    <w:p w14:paraId="5F24DCFE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Montfort Corporation (CCN No. 13001)</w:t>
      </w:r>
    </w:p>
    <w:p w14:paraId="243EF031" w14:textId="77777777" w:rsidR="00216DB1" w:rsidRPr="00216DB1" w:rsidRDefault="00216DB1" w:rsidP="00216DB1">
      <w:pPr>
        <w:pStyle w:val="NoSpacing"/>
        <w:numPr>
          <w:ilvl w:val="0"/>
          <w:numId w:val="12"/>
        </w:numPr>
      </w:pPr>
      <w:r w:rsidRPr="00216DB1">
        <w:t>Permian Basin UWCD</w:t>
      </w:r>
    </w:p>
    <w:p w14:paraId="5ADEFA34" w14:textId="0F254E48" w:rsidR="00A86D92" w:rsidRPr="00EF4129" w:rsidRDefault="00216DB1" w:rsidP="00216DB1">
      <w:pPr>
        <w:pStyle w:val="NoSpacing"/>
        <w:numPr>
          <w:ilvl w:val="0"/>
          <w:numId w:val="12"/>
        </w:numPr>
        <w:rPr>
          <w:rFonts w:eastAsia="Calibri"/>
        </w:rPr>
      </w:pPr>
      <w:r w:rsidRPr="00EF4129">
        <w:lastRenderedPageBreak/>
        <w:t>South Midland County Water System (CCN No. 13223)</w:t>
      </w:r>
    </w:p>
    <w:p w14:paraId="37319227" w14:textId="77777777" w:rsidR="008F6949" w:rsidRPr="00EA0B92" w:rsidRDefault="008F6949" w:rsidP="00C904EA">
      <w:pPr>
        <w:pStyle w:val="NoSpacing"/>
      </w:pPr>
    </w:p>
    <w:p w14:paraId="03C0C647" w14:textId="77777777" w:rsidR="00B22621" w:rsidRPr="007F4675" w:rsidRDefault="00B22621" w:rsidP="00C94E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t>Provide an accurate map delineating the requested area with each individual notice to</w:t>
      </w:r>
      <w:r w:rsidRPr="00EA11D7">
        <w:t xml:space="preserve"> neighboring utilities, other affected parties</w:t>
      </w:r>
      <w:r>
        <w:t xml:space="preserve">, </w:t>
      </w:r>
      <w:r w:rsidRPr="00EA11D7">
        <w:t>landowner</w:t>
      </w:r>
      <w:r>
        <w:t>s and customers</w:t>
      </w:r>
      <w:r w:rsidRPr="00EA11D7">
        <w:t xml:space="preserve">.  </w:t>
      </w:r>
      <w:r w:rsidRPr="00B22621">
        <w:rPr>
          <w:rFonts w:eastAsia="Calibri"/>
        </w:rPr>
        <w:t xml:space="preserve">Information related to districts including addresses can be obtained by the Applicant from the TCEQ’s web site located at </w:t>
      </w:r>
      <w:hyperlink r:id="rId7" w:history="1">
        <w:r w:rsidRPr="00B22621">
          <w:rPr>
            <w:rStyle w:val="Hyperlink"/>
            <w:rFonts w:eastAsia="Calibri" w:cs="Times New Roman"/>
            <w:b/>
            <w:i/>
            <w:szCs w:val="24"/>
          </w:rPr>
          <w:t>http://www14.tceq.texas.gov/iwud/</w:t>
        </w:r>
      </w:hyperlink>
    </w:p>
    <w:p w14:paraId="158338AF" w14:textId="77777777" w:rsidR="007F4675" w:rsidRPr="007F4675" w:rsidRDefault="007F4675" w:rsidP="007F4675">
      <w:p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</w:p>
    <w:p w14:paraId="66224F77" w14:textId="77777777" w:rsidR="00455674" w:rsidRDefault="003C763D" w:rsidP="00C94E47">
      <w:pPr>
        <w:pStyle w:val="NoSpacing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>
        <w:rPr>
          <w:rFonts w:eastAsia="Calibri"/>
        </w:rPr>
        <w:t>F</w:t>
      </w:r>
      <w:r w:rsidR="00B22621" w:rsidRPr="00834C72">
        <w:rPr>
          <w:rFonts w:eastAsia="Calibri"/>
        </w:rPr>
        <w:t>ile in the docket a</w:t>
      </w:r>
      <w:r w:rsidR="00B22621">
        <w:rPr>
          <w:rFonts w:eastAsia="Calibri"/>
        </w:rPr>
        <w:t xml:space="preserve"> map and copy of notice along with a</w:t>
      </w:r>
      <w:r w:rsidR="00B22621" w:rsidRPr="00834C72">
        <w:rPr>
          <w:rFonts w:eastAsia="Calibri"/>
        </w:rPr>
        <w:t xml:space="preserve">n affidavit specifying every person and entity to whom notice was provided, the date that the notice was provided, and </w:t>
      </w:r>
      <w:r w:rsidR="00B22621">
        <w:rPr>
          <w:rFonts w:eastAsia="Calibri"/>
        </w:rPr>
        <w:t>the publisher’s affidavit for proof of newspaper publication</w:t>
      </w:r>
      <w:r w:rsidR="00B22621" w:rsidRPr="00834C72">
        <w:rPr>
          <w:rFonts w:eastAsia="Calibri"/>
        </w:rPr>
        <w:t>.  It is re</w:t>
      </w:r>
      <w:r w:rsidR="00B22621" w:rsidRPr="00834C72">
        <w:rPr>
          <w:rFonts w:cs="Times New Roman"/>
          <w:bCs/>
          <w:szCs w:val="24"/>
        </w:rPr>
        <w:t>commended that the Applicant use the attached notice</w:t>
      </w:r>
      <w:r w:rsidR="00B22621">
        <w:rPr>
          <w:rFonts w:cs="Times New Roman"/>
          <w:bCs/>
          <w:szCs w:val="24"/>
        </w:rPr>
        <w:t>s</w:t>
      </w:r>
      <w:r w:rsidR="00B22621" w:rsidRPr="00834C72">
        <w:rPr>
          <w:rFonts w:cs="Times New Roman"/>
          <w:bCs/>
          <w:szCs w:val="24"/>
        </w:rPr>
        <w:t xml:space="preserve"> and affidavit</w:t>
      </w:r>
      <w:r w:rsidR="00B22621">
        <w:rPr>
          <w:rFonts w:cs="Times New Roman"/>
          <w:bCs/>
          <w:szCs w:val="24"/>
        </w:rPr>
        <w:t>s to meet these requirements.</w:t>
      </w:r>
    </w:p>
    <w:p w14:paraId="4D4F636B" w14:textId="77777777" w:rsidR="00ED350B" w:rsidRPr="001F19C3" w:rsidRDefault="00ED350B" w:rsidP="00ED350B">
      <w:pPr>
        <w:spacing w:after="0"/>
        <w:rPr>
          <w:rFonts w:cs="Times New Roman"/>
        </w:rPr>
      </w:pPr>
    </w:p>
    <w:p w14:paraId="79A5DBE1" w14:textId="77777777" w:rsidR="00ED350B" w:rsidRDefault="00ED350B" w:rsidP="00ED350B">
      <w:pPr>
        <w:rPr>
          <w:rFonts w:cs="Times New Roman"/>
          <w:szCs w:val="24"/>
        </w:rPr>
      </w:pPr>
      <w:r>
        <w:rPr>
          <w:rFonts w:cs="Times New Roman"/>
          <w:b/>
          <w:u w:val="single"/>
        </w:rPr>
        <w:t>Technical Review</w:t>
      </w:r>
    </w:p>
    <w:p w14:paraId="6AF14909" w14:textId="1B0E08C2" w:rsidR="00ED350B" w:rsidRPr="00595E0E" w:rsidRDefault="008C3C6F" w:rsidP="00ED350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Proof that </w:t>
      </w:r>
      <w:r w:rsidR="00ED350B" w:rsidRPr="00595E0E">
        <w:rPr>
          <w:rFonts w:cs="Times New Roman"/>
          <w:szCs w:val="24"/>
        </w:rPr>
        <w:t xml:space="preserve">the </w:t>
      </w:r>
      <w:r w:rsidR="00ED350B" w:rsidRPr="00D45A67">
        <w:rPr>
          <w:rFonts w:cs="Times New Roman"/>
          <w:szCs w:val="24"/>
        </w:rPr>
        <w:t>plans and specifications</w:t>
      </w:r>
      <w:r w:rsidR="00ED350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ha</w:t>
      </w:r>
      <w:r w:rsidR="00CF70D8">
        <w:rPr>
          <w:rFonts w:cs="Times New Roman"/>
          <w:szCs w:val="24"/>
        </w:rPr>
        <w:t xml:space="preserve">ve </w:t>
      </w:r>
      <w:r>
        <w:rPr>
          <w:rFonts w:cs="Times New Roman"/>
          <w:szCs w:val="24"/>
        </w:rPr>
        <w:t xml:space="preserve">been </w:t>
      </w:r>
      <w:r w:rsidR="00ED350B" w:rsidRPr="00595E0E">
        <w:rPr>
          <w:rFonts w:cs="Times New Roman"/>
          <w:szCs w:val="24"/>
        </w:rPr>
        <w:t xml:space="preserve">submitted to </w:t>
      </w:r>
      <w:r w:rsidR="00ED350B">
        <w:rPr>
          <w:rFonts w:cs="Times New Roman"/>
          <w:szCs w:val="24"/>
        </w:rPr>
        <w:t>Texas Commission on Environmental Quality (</w:t>
      </w:r>
      <w:r w:rsidR="00ED350B" w:rsidRPr="00595E0E">
        <w:rPr>
          <w:rFonts w:cs="Times New Roman"/>
          <w:szCs w:val="24"/>
        </w:rPr>
        <w:t>TCEQ</w:t>
      </w:r>
      <w:r w:rsidR="00ED350B">
        <w:rPr>
          <w:rFonts w:cs="Times New Roman"/>
          <w:szCs w:val="24"/>
        </w:rPr>
        <w:t>)</w:t>
      </w:r>
      <w:r w:rsidR="00ED350B" w:rsidRPr="00595E0E">
        <w:rPr>
          <w:rFonts w:cs="Times New Roman"/>
          <w:szCs w:val="24"/>
        </w:rPr>
        <w:t xml:space="preserve"> was included in the </w:t>
      </w:r>
      <w:r>
        <w:rPr>
          <w:rFonts w:cs="Times New Roman"/>
          <w:szCs w:val="24"/>
        </w:rPr>
        <w:t>application</w:t>
      </w:r>
      <w:r w:rsidR="00CF70D8">
        <w:rPr>
          <w:rFonts w:cs="Times New Roman"/>
          <w:szCs w:val="24"/>
        </w:rPr>
        <w:t xml:space="preserve"> filing</w:t>
      </w:r>
      <w:r w:rsidR="00ED350B" w:rsidRPr="00595E0E">
        <w:rPr>
          <w:rFonts w:cs="Times New Roman"/>
          <w:szCs w:val="24"/>
        </w:rPr>
        <w:t xml:space="preserve">.  </w:t>
      </w:r>
      <w:r w:rsidR="00ED350B">
        <w:rPr>
          <w:rFonts w:cs="Times New Roman"/>
          <w:szCs w:val="24"/>
        </w:rPr>
        <w:t>The Applicant(s)</w:t>
      </w:r>
      <w:r w:rsidR="00ED350B" w:rsidRPr="00595E0E">
        <w:rPr>
          <w:rFonts w:cs="Times New Roman"/>
          <w:szCs w:val="24"/>
        </w:rPr>
        <w:t xml:space="preserve"> should supplement the application filing with a copy of the TCEQ’s approval letter once it is received.</w:t>
      </w:r>
      <w:r w:rsidR="00ED350B">
        <w:rPr>
          <w:rFonts w:cs="Times New Roman"/>
          <w:szCs w:val="24"/>
        </w:rPr>
        <w:t xml:space="preserve"> The approval letter </w:t>
      </w:r>
      <w:r w:rsidR="00CF70D8">
        <w:rPr>
          <w:rFonts w:cs="Times New Roman"/>
          <w:szCs w:val="24"/>
        </w:rPr>
        <w:t xml:space="preserve">must be </w:t>
      </w:r>
      <w:r w:rsidR="00ED350B">
        <w:rPr>
          <w:rFonts w:cs="Times New Roman"/>
          <w:szCs w:val="24"/>
        </w:rPr>
        <w:t xml:space="preserve">on file prior to </w:t>
      </w:r>
      <w:r w:rsidR="00CF70D8">
        <w:rPr>
          <w:rFonts w:cs="Times New Roman"/>
          <w:szCs w:val="24"/>
        </w:rPr>
        <w:t xml:space="preserve">Staff </w:t>
      </w:r>
      <w:r w:rsidR="00ED350B">
        <w:rPr>
          <w:rFonts w:cs="Times New Roman"/>
          <w:szCs w:val="24"/>
        </w:rPr>
        <w:t xml:space="preserve">making a final </w:t>
      </w:r>
      <w:r w:rsidR="00CF70D8">
        <w:rPr>
          <w:rFonts w:cs="Times New Roman"/>
          <w:szCs w:val="24"/>
        </w:rPr>
        <w:t>recommendation</w:t>
      </w:r>
      <w:r w:rsidR="00ED350B">
        <w:rPr>
          <w:rFonts w:cs="Times New Roman"/>
          <w:szCs w:val="24"/>
        </w:rPr>
        <w:t xml:space="preserve"> on the application.</w:t>
      </w:r>
    </w:p>
    <w:p w14:paraId="7B94F5BE" w14:textId="77777777" w:rsidR="00ED350B" w:rsidRPr="00C94E47" w:rsidRDefault="00ED350B" w:rsidP="00ED350B">
      <w:pPr>
        <w:pStyle w:val="NoSpacing"/>
        <w:jc w:val="both"/>
        <w:rPr>
          <w:rFonts w:cs="Times New Roman"/>
          <w:bCs/>
          <w:szCs w:val="24"/>
        </w:rPr>
      </w:pPr>
    </w:p>
    <w:p w14:paraId="1CA478E1" w14:textId="77777777" w:rsidR="00ED350B" w:rsidRPr="00B22621" w:rsidRDefault="00ED350B" w:rsidP="00ED350B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sectPr w:rsidR="00ED350B" w:rsidRPr="00B22621" w:rsidSect="00E1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46EE2" w14:textId="77777777" w:rsidR="005A4A45" w:rsidRDefault="005A4A45" w:rsidP="00FC19F6">
      <w:pPr>
        <w:spacing w:after="0" w:line="240" w:lineRule="auto"/>
      </w:pPr>
      <w:r>
        <w:separator/>
      </w:r>
    </w:p>
  </w:endnote>
  <w:endnote w:type="continuationSeparator" w:id="0">
    <w:p w14:paraId="1C12C511" w14:textId="77777777" w:rsidR="005A4A45" w:rsidRDefault="005A4A45" w:rsidP="00FC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A2F52" w14:textId="77777777" w:rsidR="00FC19F6" w:rsidRDefault="00FC1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43D56" w14:textId="77777777" w:rsidR="00FC19F6" w:rsidRDefault="00FC1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0834D" w14:textId="77777777" w:rsidR="00FC19F6" w:rsidRDefault="00FC1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4D808" w14:textId="77777777" w:rsidR="005A4A45" w:rsidRDefault="005A4A45" w:rsidP="00FC19F6">
      <w:pPr>
        <w:spacing w:after="0" w:line="240" w:lineRule="auto"/>
      </w:pPr>
      <w:r>
        <w:separator/>
      </w:r>
    </w:p>
  </w:footnote>
  <w:footnote w:type="continuationSeparator" w:id="0">
    <w:p w14:paraId="514E178A" w14:textId="77777777" w:rsidR="005A4A45" w:rsidRDefault="005A4A45" w:rsidP="00FC1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40C18" w14:textId="77777777" w:rsidR="00FC19F6" w:rsidRDefault="00FC19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9B0FB" w14:textId="77777777" w:rsidR="00FC19F6" w:rsidRDefault="00FC1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43FE5" w14:textId="77777777" w:rsidR="00FC19F6" w:rsidRDefault="00FC1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8"/>
  </w:num>
  <w:num w:numId="6">
    <w:abstractNumId w:val="10"/>
  </w:num>
  <w:num w:numId="7">
    <w:abstractNumId w:val="0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45"/>
    <w:rsid w:val="000162AB"/>
    <w:rsid w:val="00041029"/>
    <w:rsid w:val="00043521"/>
    <w:rsid w:val="00043AD3"/>
    <w:rsid w:val="00053749"/>
    <w:rsid w:val="00077F41"/>
    <w:rsid w:val="000D1C84"/>
    <w:rsid w:val="000E32FF"/>
    <w:rsid w:val="00123DE2"/>
    <w:rsid w:val="00130455"/>
    <w:rsid w:val="00131BEB"/>
    <w:rsid w:val="00143B6E"/>
    <w:rsid w:val="00174ACC"/>
    <w:rsid w:val="001F19C3"/>
    <w:rsid w:val="00216DB1"/>
    <w:rsid w:val="00250B33"/>
    <w:rsid w:val="00267070"/>
    <w:rsid w:val="002B434D"/>
    <w:rsid w:val="00312457"/>
    <w:rsid w:val="003227AF"/>
    <w:rsid w:val="00331F20"/>
    <w:rsid w:val="00346362"/>
    <w:rsid w:val="00351185"/>
    <w:rsid w:val="003C763D"/>
    <w:rsid w:val="003E030D"/>
    <w:rsid w:val="003E56BF"/>
    <w:rsid w:val="003E6DA6"/>
    <w:rsid w:val="003F15CD"/>
    <w:rsid w:val="003F3E3E"/>
    <w:rsid w:val="003F4600"/>
    <w:rsid w:val="004170B0"/>
    <w:rsid w:val="00442A16"/>
    <w:rsid w:val="00453682"/>
    <w:rsid w:val="00455674"/>
    <w:rsid w:val="004A7DC4"/>
    <w:rsid w:val="00583A50"/>
    <w:rsid w:val="005A4A45"/>
    <w:rsid w:val="00623EEC"/>
    <w:rsid w:val="0063016E"/>
    <w:rsid w:val="006514EA"/>
    <w:rsid w:val="006E09F2"/>
    <w:rsid w:val="007251A2"/>
    <w:rsid w:val="00725E48"/>
    <w:rsid w:val="00761F73"/>
    <w:rsid w:val="007D431D"/>
    <w:rsid w:val="007E3AF7"/>
    <w:rsid w:val="007F1764"/>
    <w:rsid w:val="007F4675"/>
    <w:rsid w:val="007F68EB"/>
    <w:rsid w:val="00847C51"/>
    <w:rsid w:val="00881606"/>
    <w:rsid w:val="00886E5B"/>
    <w:rsid w:val="00895B1A"/>
    <w:rsid w:val="008B0EBB"/>
    <w:rsid w:val="008C1BE8"/>
    <w:rsid w:val="008C3C6F"/>
    <w:rsid w:val="008F2912"/>
    <w:rsid w:val="008F6949"/>
    <w:rsid w:val="00921AB9"/>
    <w:rsid w:val="0093198D"/>
    <w:rsid w:val="009523DF"/>
    <w:rsid w:val="009A3617"/>
    <w:rsid w:val="009A6376"/>
    <w:rsid w:val="009C364A"/>
    <w:rsid w:val="009D07D2"/>
    <w:rsid w:val="009F0A70"/>
    <w:rsid w:val="00A0158B"/>
    <w:rsid w:val="00A2684E"/>
    <w:rsid w:val="00A43499"/>
    <w:rsid w:val="00A60BBA"/>
    <w:rsid w:val="00A86D92"/>
    <w:rsid w:val="00AA471E"/>
    <w:rsid w:val="00AD683A"/>
    <w:rsid w:val="00B10B38"/>
    <w:rsid w:val="00B22621"/>
    <w:rsid w:val="00B34668"/>
    <w:rsid w:val="00B718BE"/>
    <w:rsid w:val="00B846B2"/>
    <w:rsid w:val="00B85431"/>
    <w:rsid w:val="00BD5B86"/>
    <w:rsid w:val="00BE2266"/>
    <w:rsid w:val="00C34E84"/>
    <w:rsid w:val="00C706B3"/>
    <w:rsid w:val="00C904EA"/>
    <w:rsid w:val="00C94E47"/>
    <w:rsid w:val="00CB00CD"/>
    <w:rsid w:val="00CC581A"/>
    <w:rsid w:val="00CF284A"/>
    <w:rsid w:val="00CF70D8"/>
    <w:rsid w:val="00D304E0"/>
    <w:rsid w:val="00D45A67"/>
    <w:rsid w:val="00D57867"/>
    <w:rsid w:val="00D60565"/>
    <w:rsid w:val="00DC1A6B"/>
    <w:rsid w:val="00DC3772"/>
    <w:rsid w:val="00DD148F"/>
    <w:rsid w:val="00DD2D4D"/>
    <w:rsid w:val="00DD3A7B"/>
    <w:rsid w:val="00DF5536"/>
    <w:rsid w:val="00E1048B"/>
    <w:rsid w:val="00E11BAD"/>
    <w:rsid w:val="00E4288C"/>
    <w:rsid w:val="00EA0B92"/>
    <w:rsid w:val="00EB7542"/>
    <w:rsid w:val="00EC509B"/>
    <w:rsid w:val="00ED350B"/>
    <w:rsid w:val="00EE68E6"/>
    <w:rsid w:val="00EF4129"/>
    <w:rsid w:val="00F14ECC"/>
    <w:rsid w:val="00F55A5C"/>
    <w:rsid w:val="00F57085"/>
    <w:rsid w:val="00F7290A"/>
    <w:rsid w:val="00FB6FFC"/>
    <w:rsid w:val="00FC19F6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718A7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9F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9F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14.tceq.texas.gov/iwud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2913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2020-01-17T19:57:00Z</dcterms:created>
  <dcterms:modified xsi:type="dcterms:W3CDTF">2020-01-17T19:57:00Z</dcterms:modified>
</cp:coreProperties>
</file>